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温州医科大学经营团队</w:t>
      </w:r>
      <w:r>
        <w:rPr>
          <w:rFonts w:eastAsia="方正小标宋简体"/>
          <w:sz w:val="44"/>
          <w:szCs w:val="44"/>
        </w:rPr>
        <w:t>申报书</w:t>
      </w:r>
    </w:p>
    <w:p>
      <w:pPr>
        <w:spacing w:line="160" w:lineRule="exact"/>
        <w:jc w:val="center"/>
        <w:rPr>
          <w:rFonts w:eastAsia="华文仿宋"/>
          <w:b/>
          <w:sz w:val="40"/>
          <w:szCs w:val="32"/>
        </w:rPr>
      </w:pP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1177"/>
        <w:gridCol w:w="1701"/>
        <w:gridCol w:w="141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0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团队名称</w:t>
            </w:r>
          </w:p>
        </w:tc>
        <w:tc>
          <w:tcPr>
            <w:tcW w:w="6614" w:type="dxa"/>
            <w:gridSpan w:val="4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0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创业</w:t>
            </w:r>
            <w:r>
              <w:rPr>
                <w:rFonts w:ascii="仿宋_GB2312" w:eastAsia="仿宋_GB2312"/>
                <w:sz w:val="28"/>
                <w:szCs w:val="28"/>
              </w:rPr>
              <w:t>场所</w:t>
            </w:r>
          </w:p>
        </w:tc>
        <w:tc>
          <w:tcPr>
            <w:tcW w:w="6614" w:type="dxa"/>
            <w:gridSpan w:val="4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茶</w:t>
            </w:r>
            <w:r>
              <w:rPr>
                <w:rFonts w:ascii="仿宋_GB2312" w:eastAsia="仿宋_GB2312"/>
                <w:sz w:val="28"/>
                <w:szCs w:val="28"/>
              </w:rPr>
              <w:t>山校区校史博物馆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□学院路</w:t>
            </w:r>
            <w:r>
              <w:rPr>
                <w:rFonts w:ascii="仿宋_GB2312" w:eastAsia="仿宋_GB2312"/>
                <w:sz w:val="28"/>
                <w:szCs w:val="28"/>
              </w:rPr>
              <w:t>校区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学生活动中心□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职位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3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ind w:left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480" w:lineRule="exact"/>
              <w:ind w:left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员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员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员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员</w:t>
            </w:r>
          </w:p>
        </w:tc>
        <w:tc>
          <w:tcPr>
            <w:tcW w:w="153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团队工作基础与优势分析</w:t>
            </w:r>
          </w:p>
        </w:tc>
        <w:tc>
          <w:tcPr>
            <w:tcW w:w="6974" w:type="dxa"/>
            <w:gridSpan w:val="5"/>
            <w:tcBorders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项目概述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（包括前期运作设想、阶段性成果及创新点分析）</w:t>
            </w:r>
          </w:p>
        </w:tc>
        <w:tc>
          <w:tcPr>
            <w:tcW w:w="6974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项目实施方案、预期目标及风险分析</w:t>
            </w:r>
          </w:p>
        </w:tc>
        <w:tc>
          <w:tcPr>
            <w:tcW w:w="6974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学校评审意见</w:t>
            </w:r>
          </w:p>
        </w:tc>
        <w:tc>
          <w:tcPr>
            <w:tcW w:w="6974" w:type="dxa"/>
            <w:gridSpan w:val="5"/>
          </w:tcPr>
          <w:p>
            <w:pPr>
              <w:spacing w:line="480" w:lineRule="exact"/>
              <w:ind w:right="565" w:rightChars="269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ind w:right="565" w:rightChars="269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ind w:right="565" w:rightChars="26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5" w:rightChars="269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 章  </w:t>
            </w:r>
          </w:p>
          <w:p>
            <w:pPr>
              <w:spacing w:line="480" w:lineRule="exact"/>
              <w:ind w:firstLine="4799" w:firstLineChars="171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480" w:lineRule="exact"/>
        <w:rPr>
          <w:sz w:val="24"/>
          <w:szCs w:val="24"/>
        </w:rPr>
      </w:pPr>
      <w:r>
        <w:rPr>
          <w:rFonts w:hint="eastAsia" w:ascii="仿宋_GB2312" w:eastAsia="仿宋_GB2312"/>
          <w:sz w:val="28"/>
        </w:rPr>
        <w:t>（可加附页）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4218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3A"/>
    <w:rsid w:val="00040E00"/>
    <w:rsid w:val="00072D8A"/>
    <w:rsid w:val="00073AD5"/>
    <w:rsid w:val="00083A2A"/>
    <w:rsid w:val="000A1B90"/>
    <w:rsid w:val="000A60DF"/>
    <w:rsid w:val="000C4C24"/>
    <w:rsid w:val="00107B7D"/>
    <w:rsid w:val="001340FD"/>
    <w:rsid w:val="00151FA1"/>
    <w:rsid w:val="00154972"/>
    <w:rsid w:val="0017022D"/>
    <w:rsid w:val="001921C7"/>
    <w:rsid w:val="001C7614"/>
    <w:rsid w:val="001D3C95"/>
    <w:rsid w:val="001E5798"/>
    <w:rsid w:val="001F1F19"/>
    <w:rsid w:val="002243E3"/>
    <w:rsid w:val="00232AF2"/>
    <w:rsid w:val="002833E4"/>
    <w:rsid w:val="00295F2A"/>
    <w:rsid w:val="002C7792"/>
    <w:rsid w:val="002F0299"/>
    <w:rsid w:val="00322B96"/>
    <w:rsid w:val="00325879"/>
    <w:rsid w:val="0035173E"/>
    <w:rsid w:val="00361486"/>
    <w:rsid w:val="00372C90"/>
    <w:rsid w:val="00390CD0"/>
    <w:rsid w:val="003F5ACD"/>
    <w:rsid w:val="00405271"/>
    <w:rsid w:val="00440828"/>
    <w:rsid w:val="0048227F"/>
    <w:rsid w:val="004C3DBE"/>
    <w:rsid w:val="00502F8C"/>
    <w:rsid w:val="00526573"/>
    <w:rsid w:val="00530B66"/>
    <w:rsid w:val="00592F8F"/>
    <w:rsid w:val="0059581B"/>
    <w:rsid w:val="006320AB"/>
    <w:rsid w:val="00637C9B"/>
    <w:rsid w:val="00657C5C"/>
    <w:rsid w:val="006749C1"/>
    <w:rsid w:val="006C02C1"/>
    <w:rsid w:val="006F6214"/>
    <w:rsid w:val="00706C3A"/>
    <w:rsid w:val="00787FB1"/>
    <w:rsid w:val="007D0180"/>
    <w:rsid w:val="0082175C"/>
    <w:rsid w:val="0085158A"/>
    <w:rsid w:val="00862937"/>
    <w:rsid w:val="00893F04"/>
    <w:rsid w:val="008A4C5A"/>
    <w:rsid w:val="008B74AD"/>
    <w:rsid w:val="008F06EC"/>
    <w:rsid w:val="008F5615"/>
    <w:rsid w:val="009005F8"/>
    <w:rsid w:val="00920141"/>
    <w:rsid w:val="009515FB"/>
    <w:rsid w:val="00966990"/>
    <w:rsid w:val="009A1EFF"/>
    <w:rsid w:val="009D7CC8"/>
    <w:rsid w:val="00A27E1E"/>
    <w:rsid w:val="00A40E97"/>
    <w:rsid w:val="00A56A84"/>
    <w:rsid w:val="00A861B7"/>
    <w:rsid w:val="00AB679F"/>
    <w:rsid w:val="00AB799E"/>
    <w:rsid w:val="00AC6520"/>
    <w:rsid w:val="00AC6A02"/>
    <w:rsid w:val="00AE2462"/>
    <w:rsid w:val="00B26FC4"/>
    <w:rsid w:val="00B33026"/>
    <w:rsid w:val="00B43515"/>
    <w:rsid w:val="00B539DA"/>
    <w:rsid w:val="00B65D81"/>
    <w:rsid w:val="00B73521"/>
    <w:rsid w:val="00BB3E84"/>
    <w:rsid w:val="00BD75D7"/>
    <w:rsid w:val="00BE248D"/>
    <w:rsid w:val="00C2245A"/>
    <w:rsid w:val="00C2278F"/>
    <w:rsid w:val="00C871AE"/>
    <w:rsid w:val="00CB57C1"/>
    <w:rsid w:val="00D247E7"/>
    <w:rsid w:val="00D26E9E"/>
    <w:rsid w:val="00DB095D"/>
    <w:rsid w:val="00DC28BE"/>
    <w:rsid w:val="00E33B2A"/>
    <w:rsid w:val="00E60178"/>
    <w:rsid w:val="00E7067D"/>
    <w:rsid w:val="00E775AA"/>
    <w:rsid w:val="00E8550A"/>
    <w:rsid w:val="00E86036"/>
    <w:rsid w:val="00E906BF"/>
    <w:rsid w:val="00EB28AA"/>
    <w:rsid w:val="00EC34F0"/>
    <w:rsid w:val="00EC73E5"/>
    <w:rsid w:val="00ED6734"/>
    <w:rsid w:val="00EE0266"/>
    <w:rsid w:val="00EE3E41"/>
    <w:rsid w:val="00F32BEF"/>
    <w:rsid w:val="00F4377C"/>
    <w:rsid w:val="00F47797"/>
    <w:rsid w:val="00F86659"/>
    <w:rsid w:val="00FD1B1C"/>
    <w:rsid w:val="00FE74A3"/>
    <w:rsid w:val="00FF2C00"/>
    <w:rsid w:val="18C23755"/>
    <w:rsid w:val="1C331639"/>
    <w:rsid w:val="1F78527E"/>
    <w:rsid w:val="274C632D"/>
    <w:rsid w:val="41BE358C"/>
    <w:rsid w:val="5F125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7"/>
    <w:qFormat/>
    <w:uiPriority w:val="0"/>
    <w:pPr>
      <w:widowControl/>
      <w:jc w:val="left"/>
      <w:outlineLvl w:val="2"/>
    </w:pPr>
    <w:rPr>
      <w:rFonts w:ascii="宋体" w:hAnsi="宋体" w:eastAsia="宋体" w:cs="Times New Roman"/>
      <w:b/>
      <w:bCs/>
      <w:color w:val="990000"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Char"/>
    <w:basedOn w:val="9"/>
    <w:link w:val="3"/>
    <w:qFormat/>
    <w:uiPriority w:val="0"/>
    <w:rPr>
      <w:rFonts w:ascii="宋体" w:hAnsi="宋体" w:eastAsia="宋体" w:cs="Times New Roman"/>
      <w:b/>
      <w:bCs/>
      <w:color w:val="990000"/>
      <w:kern w:val="0"/>
      <w:sz w:val="24"/>
      <w:szCs w:val="24"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7B8C9-E30B-4B86-9713-3493B11A0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aokang.Com</Company>
  <Pages>8</Pages>
  <Words>296</Words>
  <Characters>1690</Characters>
  <Lines>14</Lines>
  <Paragraphs>3</Paragraphs>
  <TotalTime>1</TotalTime>
  <ScaleCrop>false</ScaleCrop>
  <LinksUpToDate>false</LinksUpToDate>
  <CharactersWithSpaces>1983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2018-10-11T02:17:00Z</dcterms:created>
  <dc:creator>HP</dc:creator>
  <cp:lastModifiedBy>yuanming</cp:lastModifiedBy>
  <cp:lastPrinted>2014-11-04T01:25:00Z</cp:lastPrinted>
  <dcterms:modified xsi:type="dcterms:W3CDTF">2018-10-11T02:24:42Z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